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3" w:rsidRDefault="00A66781">
      <w:bookmarkStart w:id="0" w:name="_GoBack"/>
      <w:r>
        <w:t xml:space="preserve">Pedagogy, Meditation and the Oedipus </w:t>
      </w:r>
      <w:proofErr w:type="gramStart"/>
      <w:r>
        <w:t>Complex</w:t>
      </w:r>
      <w:proofErr w:type="gramEnd"/>
    </w:p>
    <w:bookmarkEnd w:id="0"/>
    <w:p w:rsidR="00A66781" w:rsidRDefault="00A66781"/>
    <w:p w:rsidR="00A66781" w:rsidRDefault="00A66781">
      <w:r>
        <w:t>When your father dies, you start receiving universal time points such as Pedagogy.  When your mother is at home, you receive Meditation.</w:t>
      </w:r>
    </w:p>
    <w:sectPr w:rsidR="00A66781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81"/>
    <w:rsid w:val="00A66781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2013-08-10T23:02:00Z</dcterms:created>
  <dcterms:modified xsi:type="dcterms:W3CDTF">2013-08-10T23:06:00Z</dcterms:modified>
</cp:coreProperties>
</file>