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4F8BE" w14:textId="77777777" w:rsidR="00F14E43" w:rsidRDefault="006C6B8B">
      <w:r w:rsidRPr="006C6B8B">
        <w:t>Rudeness vs. Results</w:t>
      </w:r>
    </w:p>
    <w:p w14:paraId="3737512A" w14:textId="77777777" w:rsidR="006C6B8B" w:rsidRDefault="006C6B8B"/>
    <w:p w14:paraId="60317E50" w14:textId="77777777" w:rsidR="006C6B8B" w:rsidRDefault="00065D9E" w:rsidP="00065D9E">
      <w:r>
        <w:rPr>
          <w:rFonts w:ascii="Arial" w:hAnsi="Arial" w:cs="Arial"/>
          <w:color w:val="343434"/>
          <w:sz w:val="26"/>
          <w:szCs w:val="26"/>
        </w:rPr>
        <w:t xml:space="preserve">Is doing your master's work (the other 50 As) rude or results-driven? Remember when a pop singer appeared and rudely asked you to buy his or her song? This may have been because of 2*50 As for sales worked on by the singer. On the other hand, a singer-servant turning off rudeness with the </w:t>
      </w:r>
      <w:hyperlink r:id="rId5" w:history="1">
        <w:r>
          <w:rPr>
            <w:rFonts w:ascii="Arial" w:hAnsi="Arial" w:cs="Arial"/>
            <w:color w:val="420178"/>
            <w:sz w:val="26"/>
            <w:szCs w:val="26"/>
            <w:u w:val="single" w:color="420178"/>
          </w:rPr>
          <w:t>nut and bolt</w:t>
        </w:r>
      </w:hyperlink>
      <w:r>
        <w:rPr>
          <w:rFonts w:ascii="Arial" w:hAnsi="Arial" w:cs="Arial"/>
          <w:color w:val="343434"/>
          <w:sz w:val="26"/>
          <w:szCs w:val="26"/>
        </w:rPr>
        <w:t xml:space="preserve"> and </w:t>
      </w:r>
      <w:hyperlink r:id="rId6" w:history="1">
        <w:r>
          <w:rPr>
            <w:rFonts w:ascii="Arial" w:hAnsi="Arial" w:cs="Arial"/>
            <w:color w:val="420178"/>
            <w:sz w:val="26"/>
            <w:szCs w:val="26"/>
            <w:u w:val="single" w:color="420178"/>
          </w:rPr>
          <w:t>quantum box/prayer</w:t>
        </w:r>
      </w:hyperlink>
      <w:r>
        <w:rPr>
          <w:rFonts w:ascii="Arial" w:hAnsi="Arial" w:cs="Arial"/>
          <w:color w:val="343434"/>
          <w:sz w:val="26"/>
          <w:szCs w:val="26"/>
        </w:rPr>
        <w:t xml:space="preserve"> may not only find that this doesn't not work, but is more effective in achieving results, i.e. has higher sales.</w:t>
      </w:r>
      <w:bookmarkStart w:id="0" w:name="_GoBack"/>
      <w:bookmarkEnd w:id="0"/>
    </w:p>
    <w:sectPr w:rsidR="006C6B8B" w:rsidSect="00F14E4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8B"/>
    <w:rsid w:val="00065D9E"/>
    <w:rsid w:val="006C6B8B"/>
    <w:rsid w:val="00F1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A684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bestthinking.com/thinkers/society_and_humanities/philosophy/philosophy_of_artificial_life/lucian-green?tab=blog&amp;blogpostid=23324" TargetMode="External"/><Relationship Id="rId6" Type="http://schemas.openxmlformats.org/officeDocument/2006/relationships/hyperlink" Target="https://www.bestthinking.com/thinkers/society_and_humanities/philosophy/philosophy_of_artificial_life/lucian-green?tab=blog&amp;blogpostid=23377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Macintosh Word</Application>
  <DocSecurity>0</DocSecurity>
  <Lines>5</Lines>
  <Paragraphs>1</Paragraphs>
  <ScaleCrop>false</ScaleCrop>
  <Company>Monash University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Green</dc:creator>
  <cp:keywords/>
  <dc:description/>
  <cp:lastModifiedBy>Lucian Green</cp:lastModifiedBy>
  <cp:revision>2</cp:revision>
  <dcterms:created xsi:type="dcterms:W3CDTF">2016-02-12T04:33:00Z</dcterms:created>
  <dcterms:modified xsi:type="dcterms:W3CDTF">2016-02-13T12:20:00Z</dcterms:modified>
</cp:coreProperties>
</file>